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35" w:rsidRPr="00CB155D" w:rsidRDefault="00125335" w:rsidP="00125335">
      <w:pPr>
        <w:spacing w:after="0" w:line="240" w:lineRule="auto"/>
        <w:ind w:left="-180" w:right="-468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i/>
          <w:lang w:eastAsia="bg-BG"/>
        </w:rPr>
        <w:t xml:space="preserve">Приложение </w:t>
      </w:r>
      <w:r w:rsidRPr="00CB155D">
        <w:rPr>
          <w:rFonts w:ascii="Times New Roman" w:eastAsia="Times New Roman" w:hAnsi="Times New Roman" w:cs="Times New Roman"/>
        </w:rPr>
        <w:t xml:space="preserve">№ </w:t>
      </w:r>
      <w:r w:rsidRPr="00CB155D">
        <w:rPr>
          <w:rFonts w:ascii="Times New Roman" w:eastAsia="Times New Roman" w:hAnsi="Times New Roman" w:cs="Times New Roman"/>
          <w:i/>
          <w:lang w:eastAsia="bg-BG"/>
        </w:rPr>
        <w:t>3</w:t>
      </w:r>
      <w:r w:rsidRPr="00CB155D">
        <w:rPr>
          <w:rFonts w:ascii="Times New Roman" w:eastAsia="Courier New" w:hAnsi="Times New Roman" w:cs="Times New Roman"/>
          <w:b/>
          <w:bCs/>
          <w:i/>
          <w:iCs/>
          <w:lang w:eastAsia="bg-BG" w:bidi="bg-BG"/>
        </w:rPr>
        <w:t xml:space="preserve"> </w:t>
      </w:r>
      <w:r w:rsidRPr="00CB155D">
        <w:rPr>
          <w:rFonts w:ascii="Times New Roman" w:eastAsia="Courier New" w:hAnsi="Times New Roman" w:cs="Times New Roman"/>
          <w:bCs/>
          <w:i/>
          <w:iCs/>
          <w:lang w:eastAsia="bg-BG" w:bidi="bg-BG"/>
        </w:rPr>
        <w:t>във връзка с чл. 20, ал. 2</w:t>
      </w:r>
    </w:p>
    <w:p w:rsidR="00481A08" w:rsidRPr="00CB155D" w:rsidRDefault="00481A08" w:rsidP="00481A08">
      <w:pPr>
        <w:spacing w:after="0" w:line="240" w:lineRule="auto"/>
        <w:ind w:left="-180" w:right="-46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481A08" w:rsidRPr="00CB155D" w:rsidRDefault="00481A08" w:rsidP="00481A08">
      <w:pPr>
        <w:spacing w:after="0" w:line="240" w:lineRule="auto"/>
        <w:ind w:left="-180" w:right="-46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КМЕТА НА ОБЩИНА </w:t>
      </w:r>
    </w:p>
    <w:p w:rsidR="00481A08" w:rsidRPr="00CB155D" w:rsidRDefault="00481A08" w:rsidP="00481A08">
      <w:pPr>
        <w:spacing w:after="0" w:line="240" w:lineRule="auto"/>
        <w:ind w:left="-180" w:right="-46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>КАЗАНЛЪК</w:t>
      </w:r>
    </w:p>
    <w:p w:rsidR="00481A08" w:rsidRPr="00CB155D" w:rsidRDefault="00481A08" w:rsidP="00481A08">
      <w:pPr>
        <w:spacing w:after="0" w:line="240" w:lineRule="auto"/>
        <w:ind w:left="-180" w:right="-468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CB155D">
        <w:rPr>
          <w:rFonts w:ascii="Times New Roman" w:eastAsia="Times New Roman" w:hAnsi="Times New Roman" w:cs="Times New Roman"/>
          <w:sz w:val="32"/>
          <w:szCs w:val="32"/>
          <w:lang w:eastAsia="bg-BG"/>
        </w:rPr>
        <w:t>ЗАЯВЛЕНИЕ</w:t>
      </w:r>
    </w:p>
    <w:p w:rsidR="00481A08" w:rsidRPr="00CB155D" w:rsidRDefault="00481A08" w:rsidP="00D20D76">
      <w:pPr>
        <w:spacing w:after="0" w:line="240" w:lineRule="auto"/>
        <w:ind w:left="-180" w:right="-46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издаване  на пропуск </w:t>
      </w:r>
      <w:r w:rsidRPr="00CB155D">
        <w:rPr>
          <w:rFonts w:ascii="Times New Roman" w:eastAsia="Times New Roman" w:hAnsi="Times New Roman" w:cs="Times New Roman"/>
          <w:lang w:eastAsia="bg-BG"/>
        </w:rPr>
        <w:t xml:space="preserve">„Абонамент с карта“, </w:t>
      </w:r>
      <w:r w:rsidRPr="00CB155D">
        <w:rPr>
          <w:rFonts w:ascii="Times New Roman" w:eastAsia="Times New Roman" w:hAnsi="Times New Roman" w:cs="Times New Roman"/>
          <w:b/>
          <w:lang w:eastAsia="bg-BG"/>
        </w:rPr>
        <w:t>без специално обозначено място</w:t>
      </w: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платено        преференциално паркиране </w:t>
      </w:r>
      <w:r w:rsidRPr="00CB15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фирми</w:t>
      </w: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ползватели на МПС,</w:t>
      </w:r>
    </w:p>
    <w:p w:rsidR="00481A08" w:rsidRPr="00CB155D" w:rsidRDefault="00481A08" w:rsidP="00D20D76">
      <w:pPr>
        <w:spacing w:after="0" w:line="240" w:lineRule="auto"/>
        <w:ind w:left="-180" w:right="-46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>с адресн</w:t>
      </w:r>
      <w:r w:rsidR="00D20D76"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>а регистрация  в обхвата на</w:t>
      </w:r>
    </w:p>
    <w:p w:rsidR="00481A08" w:rsidRPr="00CB155D" w:rsidRDefault="00481A08" w:rsidP="00D20D76">
      <w:pPr>
        <w:spacing w:after="0" w:line="240" w:lineRule="auto"/>
        <w:ind w:left="-180" w:right="-4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ПЕШЕХОДНА ЗОНА </w:t>
      </w: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CB15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ЕКОЗОНА</w:t>
      </w: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>“,</w:t>
      </w:r>
      <w:r w:rsidRPr="00CB15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ПЕШЕХОДНА ЗОНА</w:t>
      </w: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D20D76" w:rsidRPr="00CB15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ЗОНА С</w:t>
      </w: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B15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РЕЖИМ НА ПЛАТЕНО КРАТКОВРЕМЕННО ПАРКИРАНЕ</w:t>
      </w:r>
    </w:p>
    <w:p w:rsidR="00481A08" w:rsidRPr="00CB155D" w:rsidRDefault="00481A08" w:rsidP="00D20D76">
      <w:pPr>
        <w:spacing w:after="0" w:line="240" w:lineRule="auto"/>
        <w:ind w:left="-180" w:right="-4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81A08" w:rsidRPr="00CB155D" w:rsidRDefault="00481A08" w:rsidP="00481A08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color w:val="080808"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color w:val="080808"/>
          <w:sz w:val="24"/>
          <w:szCs w:val="24"/>
          <w:lang w:eastAsia="bg-BG"/>
        </w:rPr>
        <w:t>От ................................................................................................................... ЕГН...................................</w:t>
      </w:r>
      <w:r w:rsidRPr="00CB155D">
        <w:rPr>
          <w:rFonts w:ascii="Times New Roman" w:eastAsia="Times New Roman" w:hAnsi="Times New Roman" w:cs="Times New Roman"/>
          <w:color w:val="080808"/>
          <w:sz w:val="24"/>
          <w:szCs w:val="24"/>
          <w:lang w:eastAsia="bg-BG"/>
        </w:rPr>
        <w:br/>
      </w:r>
      <w:r w:rsidRPr="00CB155D">
        <w:rPr>
          <w:rFonts w:ascii="Times New Roman" w:eastAsia="Times New Roman" w:hAnsi="Times New Roman" w:cs="Times New Roman"/>
          <w:color w:val="080808"/>
          <w:sz w:val="24"/>
          <w:szCs w:val="24"/>
          <w:lang w:eastAsia="bg-BG"/>
        </w:rPr>
        <w:tab/>
        <w:t xml:space="preserve">  </w:t>
      </w:r>
      <w:r w:rsidRPr="00CB155D">
        <w:rPr>
          <w:rFonts w:ascii="Times New Roman" w:eastAsia="Times New Roman" w:hAnsi="Times New Roman" w:cs="Times New Roman"/>
          <w:color w:val="080808"/>
          <w:sz w:val="20"/>
          <w:szCs w:val="20"/>
          <w:lang w:eastAsia="bg-BG"/>
        </w:rPr>
        <w:t>/трите имена на заявителя или наименование на юридическото лице/</w:t>
      </w:r>
    </w:p>
    <w:p w:rsidR="00481A08" w:rsidRPr="00CB155D" w:rsidRDefault="00481A08" w:rsidP="00481A08">
      <w:pPr>
        <w:spacing w:after="0" w:line="360" w:lineRule="auto"/>
        <w:ind w:left="-180" w:right="-648"/>
        <w:rPr>
          <w:rFonts w:ascii="Times New Roman" w:eastAsia="Times New Roman" w:hAnsi="Times New Roman" w:cs="Times New Roman"/>
          <w:color w:val="080808"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color w:val="080808"/>
          <w:sz w:val="24"/>
          <w:szCs w:val="24"/>
          <w:lang w:eastAsia="bg-BG"/>
        </w:rPr>
        <w:t>в качеството си на представляващ/управител на</w:t>
      </w:r>
    </w:p>
    <w:p w:rsidR="00481A08" w:rsidRPr="00CB155D" w:rsidRDefault="00481A08" w:rsidP="00481A08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color w:val="080808"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color w:val="080808"/>
          <w:sz w:val="24"/>
          <w:szCs w:val="24"/>
          <w:lang w:eastAsia="bg-BG"/>
        </w:rPr>
        <w:t xml:space="preserve">........................................................................................................................ ЕИК .................................. </w:t>
      </w:r>
    </w:p>
    <w:p w:rsidR="00481A08" w:rsidRPr="00CB155D" w:rsidRDefault="00481A08" w:rsidP="00481A08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color w:val="080808"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color w:val="080808"/>
          <w:sz w:val="24"/>
          <w:szCs w:val="24"/>
          <w:lang w:eastAsia="bg-BG"/>
        </w:rPr>
        <w:t xml:space="preserve">                                 </w:t>
      </w:r>
      <w:r w:rsidRPr="00CB155D">
        <w:rPr>
          <w:rFonts w:ascii="Times New Roman" w:eastAsia="Times New Roman" w:hAnsi="Times New Roman" w:cs="Times New Roman"/>
          <w:color w:val="080808"/>
          <w:sz w:val="18"/>
          <w:szCs w:val="18"/>
          <w:lang w:eastAsia="bg-BG"/>
        </w:rPr>
        <w:t>/</w:t>
      </w:r>
      <w:r w:rsidRPr="00CB155D">
        <w:rPr>
          <w:rFonts w:ascii="Times New Roman" w:eastAsia="Times New Roman" w:hAnsi="Times New Roman" w:cs="Times New Roman"/>
          <w:color w:val="080808"/>
          <w:sz w:val="20"/>
          <w:szCs w:val="20"/>
          <w:lang w:eastAsia="bg-BG"/>
        </w:rPr>
        <w:t>име на търговеца/организацията/</w:t>
      </w:r>
    </w:p>
    <w:p w:rsidR="00481A08" w:rsidRPr="00CB155D" w:rsidRDefault="00481A08" w:rsidP="00481A08">
      <w:pPr>
        <w:spacing w:after="0" w:line="240" w:lineRule="auto"/>
        <w:ind w:left="-181" w:right="-646"/>
        <w:rPr>
          <w:rFonts w:ascii="Times New Roman" w:eastAsia="Times New Roman" w:hAnsi="Times New Roman" w:cs="Times New Roman"/>
          <w:color w:val="080808"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color w:val="080808"/>
          <w:sz w:val="24"/>
          <w:szCs w:val="24"/>
          <w:lang w:eastAsia="bg-BG"/>
        </w:rPr>
        <w:t xml:space="preserve">седалище на фирмата/адрес на управление .......................................................................................... </w:t>
      </w:r>
    </w:p>
    <w:p w:rsidR="00481A08" w:rsidRPr="00CB155D" w:rsidRDefault="00481A08" w:rsidP="00481A08">
      <w:pPr>
        <w:spacing w:after="0" w:line="120" w:lineRule="auto"/>
        <w:ind w:left="-181" w:right="-646"/>
        <w:rPr>
          <w:rFonts w:ascii="Times New Roman" w:eastAsia="Times New Roman" w:hAnsi="Times New Roman" w:cs="Times New Roman"/>
          <w:color w:val="080808"/>
          <w:sz w:val="24"/>
          <w:szCs w:val="24"/>
          <w:lang w:eastAsia="bg-BG"/>
        </w:rPr>
      </w:pPr>
    </w:p>
    <w:p w:rsidR="00481A08" w:rsidRPr="00CB155D" w:rsidRDefault="00481A08" w:rsidP="00481A08">
      <w:pPr>
        <w:spacing w:after="0" w:line="240" w:lineRule="auto"/>
        <w:ind w:left="-181" w:right="-646"/>
        <w:rPr>
          <w:rFonts w:ascii="Times New Roman" w:eastAsia="Times New Roman" w:hAnsi="Times New Roman" w:cs="Times New Roman"/>
          <w:color w:val="080808"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color w:val="080808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</w:t>
      </w:r>
      <w:r w:rsidRPr="00CB155D">
        <w:rPr>
          <w:rFonts w:ascii="Times New Roman" w:eastAsia="Times New Roman" w:hAnsi="Times New Roman" w:cs="Times New Roman"/>
          <w:color w:val="080808"/>
          <w:sz w:val="24"/>
          <w:szCs w:val="24"/>
          <w:lang w:eastAsia="bg-BG"/>
        </w:rPr>
        <w:br/>
      </w:r>
      <w:r w:rsidRPr="00CB155D">
        <w:rPr>
          <w:rFonts w:ascii="Times New Roman" w:eastAsia="Times New Roman" w:hAnsi="Times New Roman" w:cs="Times New Roman"/>
          <w:color w:val="080808"/>
          <w:sz w:val="20"/>
          <w:szCs w:val="20"/>
          <w:lang w:eastAsia="bg-BG"/>
        </w:rPr>
        <w:t xml:space="preserve">                                                                       / гр.,</w:t>
      </w:r>
      <w:proofErr w:type="spellStart"/>
      <w:r w:rsidRPr="00CB155D">
        <w:rPr>
          <w:rFonts w:ascii="Times New Roman" w:eastAsia="Times New Roman" w:hAnsi="Times New Roman" w:cs="Times New Roman"/>
          <w:color w:val="080808"/>
          <w:sz w:val="20"/>
          <w:szCs w:val="20"/>
          <w:lang w:eastAsia="bg-BG"/>
        </w:rPr>
        <w:t>ж.к</w:t>
      </w:r>
      <w:proofErr w:type="spellEnd"/>
      <w:r w:rsidRPr="00CB155D">
        <w:rPr>
          <w:rFonts w:ascii="Times New Roman" w:eastAsia="Times New Roman" w:hAnsi="Times New Roman" w:cs="Times New Roman"/>
          <w:color w:val="080808"/>
          <w:sz w:val="20"/>
          <w:szCs w:val="20"/>
          <w:lang w:eastAsia="bg-BG"/>
        </w:rPr>
        <w:t>., бул./ул., бл., вх., ет., ап./</w:t>
      </w:r>
      <w:r w:rsidRPr="00CB155D">
        <w:rPr>
          <w:rFonts w:ascii="Times New Roman" w:eastAsia="Times New Roman" w:hAnsi="Times New Roman" w:cs="Times New Roman"/>
          <w:color w:val="080808"/>
          <w:sz w:val="20"/>
          <w:szCs w:val="20"/>
          <w:lang w:eastAsia="bg-BG"/>
        </w:rPr>
        <w:br/>
      </w:r>
      <w:r w:rsidRPr="00CB155D">
        <w:rPr>
          <w:rFonts w:ascii="Times New Roman" w:eastAsia="Times New Roman" w:hAnsi="Times New Roman" w:cs="Times New Roman"/>
          <w:color w:val="080808"/>
          <w:sz w:val="24"/>
          <w:szCs w:val="24"/>
          <w:lang w:eastAsia="bg-BG"/>
        </w:rPr>
        <w:t>адрес за кореспонденция: ........................................................................................................................</w:t>
      </w:r>
    </w:p>
    <w:p w:rsidR="00481A08" w:rsidRPr="00CB155D" w:rsidRDefault="00481A08" w:rsidP="00481A08">
      <w:pPr>
        <w:spacing w:after="0" w:line="240" w:lineRule="auto"/>
        <w:ind w:left="-180" w:right="-648" w:firstLine="708"/>
        <w:jc w:val="both"/>
        <w:rPr>
          <w:rFonts w:ascii="Times New Roman" w:eastAsia="Times New Roman" w:hAnsi="Times New Roman" w:cs="Times New Roman"/>
          <w:color w:val="080808"/>
          <w:sz w:val="20"/>
          <w:szCs w:val="20"/>
          <w:lang w:eastAsia="bg-BG"/>
        </w:rPr>
      </w:pPr>
      <w:r w:rsidRPr="00CB155D">
        <w:rPr>
          <w:rFonts w:ascii="Times New Roman" w:eastAsia="Times New Roman" w:hAnsi="Times New Roman" w:cs="Times New Roman"/>
          <w:color w:val="080808"/>
          <w:sz w:val="20"/>
          <w:szCs w:val="20"/>
          <w:lang w:eastAsia="bg-BG"/>
        </w:rPr>
        <w:t xml:space="preserve">                                                          /гр.,</w:t>
      </w:r>
      <w:proofErr w:type="spellStart"/>
      <w:r w:rsidRPr="00CB155D">
        <w:rPr>
          <w:rFonts w:ascii="Times New Roman" w:eastAsia="Times New Roman" w:hAnsi="Times New Roman" w:cs="Times New Roman"/>
          <w:color w:val="080808"/>
          <w:sz w:val="20"/>
          <w:szCs w:val="20"/>
          <w:lang w:eastAsia="bg-BG"/>
        </w:rPr>
        <w:t>ж.к</w:t>
      </w:r>
      <w:proofErr w:type="spellEnd"/>
      <w:r w:rsidRPr="00CB155D">
        <w:rPr>
          <w:rFonts w:ascii="Times New Roman" w:eastAsia="Times New Roman" w:hAnsi="Times New Roman" w:cs="Times New Roman"/>
          <w:color w:val="080808"/>
          <w:sz w:val="20"/>
          <w:szCs w:val="20"/>
          <w:lang w:eastAsia="bg-BG"/>
        </w:rPr>
        <w:t>., бул./ул., бл., вх., ет., ап./</w:t>
      </w:r>
    </w:p>
    <w:p w:rsidR="00481A08" w:rsidRPr="00CB155D" w:rsidRDefault="00481A08" w:rsidP="00481A08">
      <w:pPr>
        <w:spacing w:after="0" w:line="360" w:lineRule="auto"/>
        <w:ind w:left="-180" w:right="-648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val="ru-RU" w:eastAsia="bg-BG"/>
        </w:rPr>
      </w:pPr>
      <w:r w:rsidRPr="00CB155D">
        <w:rPr>
          <w:rFonts w:ascii="Times New Roman" w:eastAsia="Times New Roman" w:hAnsi="Times New Roman" w:cs="Times New Roman"/>
          <w:color w:val="080808"/>
          <w:sz w:val="24"/>
          <w:szCs w:val="24"/>
          <w:lang w:eastAsia="bg-BG"/>
        </w:rPr>
        <w:t>тел.: ...................................................................</w:t>
      </w:r>
      <w:r w:rsidRPr="00CB155D">
        <w:rPr>
          <w:rFonts w:ascii="Times New Roman" w:eastAsia="Times New Roman" w:hAnsi="Times New Roman" w:cs="Times New Roman"/>
          <w:color w:val="080808"/>
          <w:sz w:val="24"/>
          <w:szCs w:val="24"/>
          <w:lang w:val="ru-RU" w:eastAsia="bg-BG"/>
        </w:rPr>
        <w:t xml:space="preserve"> </w:t>
      </w:r>
      <w:proofErr w:type="gramStart"/>
      <w:r w:rsidRPr="00CB155D">
        <w:rPr>
          <w:rFonts w:ascii="Times New Roman" w:eastAsia="Times New Roman" w:hAnsi="Times New Roman" w:cs="Times New Roman"/>
          <w:color w:val="080808"/>
          <w:sz w:val="24"/>
          <w:szCs w:val="24"/>
          <w:lang w:val="en-US" w:eastAsia="bg-BG"/>
        </w:rPr>
        <w:t>e</w:t>
      </w:r>
      <w:r w:rsidRPr="00CB155D">
        <w:rPr>
          <w:rFonts w:ascii="Times New Roman" w:eastAsia="Times New Roman" w:hAnsi="Times New Roman" w:cs="Times New Roman"/>
          <w:color w:val="080808"/>
          <w:sz w:val="24"/>
          <w:szCs w:val="24"/>
          <w:lang w:val="ru-RU" w:eastAsia="bg-BG"/>
        </w:rPr>
        <w:t>-</w:t>
      </w:r>
      <w:r w:rsidRPr="00CB155D">
        <w:rPr>
          <w:rFonts w:ascii="Times New Roman" w:eastAsia="Times New Roman" w:hAnsi="Times New Roman" w:cs="Times New Roman"/>
          <w:color w:val="080808"/>
          <w:sz w:val="24"/>
          <w:szCs w:val="24"/>
          <w:lang w:val="en-US" w:eastAsia="bg-BG"/>
        </w:rPr>
        <w:t>mail</w:t>
      </w:r>
      <w:proofErr w:type="gramEnd"/>
      <w:r w:rsidRPr="00CB155D">
        <w:rPr>
          <w:rFonts w:ascii="Times New Roman" w:eastAsia="Times New Roman" w:hAnsi="Times New Roman" w:cs="Times New Roman"/>
          <w:color w:val="080808"/>
          <w:sz w:val="24"/>
          <w:szCs w:val="24"/>
          <w:lang w:eastAsia="bg-BG"/>
        </w:rPr>
        <w:t>. ............................................................................</w:t>
      </w:r>
    </w:p>
    <w:p w:rsidR="00481A08" w:rsidRPr="00CB155D" w:rsidRDefault="00481A08" w:rsidP="00481A08">
      <w:pPr>
        <w:spacing w:after="0" w:line="360" w:lineRule="auto"/>
        <w:ind w:left="-181" w:right="-47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УВАЖАЕМА  ГОСПОЖО  КМЕТ</w:t>
      </w: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481A08" w:rsidRPr="00CB155D" w:rsidRDefault="00481A08" w:rsidP="00481A08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Заявявам, че желая да ми бъде издаден Пропуск за платено преференциално паркиране </w:t>
      </w:r>
      <w:r w:rsidRPr="00CB155D">
        <w:rPr>
          <w:rFonts w:ascii="Times New Roman" w:eastAsia="Times New Roman" w:hAnsi="Times New Roman" w:cs="Times New Roman"/>
          <w:lang w:eastAsia="bg-BG"/>
        </w:rPr>
        <w:t xml:space="preserve">„Абонамент с карта“, </w:t>
      </w:r>
      <w:r w:rsidRPr="00CB155D">
        <w:rPr>
          <w:rFonts w:ascii="Times New Roman" w:eastAsia="Times New Roman" w:hAnsi="Times New Roman" w:cs="Times New Roman"/>
          <w:b/>
          <w:lang w:eastAsia="bg-BG"/>
        </w:rPr>
        <w:t>без специално обозначено място</w:t>
      </w: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адресна регистрация на фирмата в обхвата на следните зони – част от зоните за кратковременно паркиране на гр. Казанлък:</w:t>
      </w:r>
    </w:p>
    <w:p w:rsidR="00481A08" w:rsidRPr="00CB155D" w:rsidRDefault="00481A08" w:rsidP="00481A08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1A08" w:rsidRPr="00CB155D" w:rsidRDefault="00481A08" w:rsidP="00481A08">
      <w:pPr>
        <w:spacing w:after="0" w:line="360" w:lineRule="auto"/>
        <w:ind w:left="-180" w:right="-4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>1. ..............................................................................................................................................................</w:t>
      </w:r>
    </w:p>
    <w:p w:rsidR="00481A08" w:rsidRPr="00CB155D" w:rsidRDefault="00481A08" w:rsidP="00481A08">
      <w:pPr>
        <w:spacing w:after="0" w:line="360" w:lineRule="auto"/>
        <w:ind w:left="-180" w:right="-4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2</w:t>
      </w: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>. ..............................................................................................................................................................</w:t>
      </w:r>
    </w:p>
    <w:p w:rsidR="00481A08" w:rsidRPr="00CB155D" w:rsidRDefault="00481A08" w:rsidP="00481A08">
      <w:pPr>
        <w:spacing w:after="0" w:line="360" w:lineRule="auto"/>
        <w:ind w:left="-180" w:right="-4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CB15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3</w:t>
      </w: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>. ..............................................................................................................................................................</w:t>
      </w:r>
    </w:p>
    <w:p w:rsidR="00481A08" w:rsidRPr="00CB155D" w:rsidRDefault="00481A08" w:rsidP="00481A08">
      <w:pPr>
        <w:spacing w:after="0" w:line="360" w:lineRule="auto"/>
        <w:ind w:left="-180" w:right="-4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>считано    от ............................................................ г.     до .............................................................. г.</w:t>
      </w:r>
    </w:p>
    <w:p w:rsidR="00481A08" w:rsidRPr="00CB155D" w:rsidRDefault="00481A08" w:rsidP="00481A08">
      <w:pPr>
        <w:spacing w:after="0" w:line="360" w:lineRule="auto"/>
        <w:ind w:left="-180" w:right="-4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автомобил марка ............................................................  с рег.</w:t>
      </w:r>
      <w:r w:rsidRPr="00CB15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Pr="00CB15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 </w:t>
      </w:r>
    </w:p>
    <w:p w:rsidR="00481A08" w:rsidRPr="00CB155D" w:rsidRDefault="00481A08" w:rsidP="00481A08">
      <w:pPr>
        <w:spacing w:after="0" w:line="240" w:lineRule="auto"/>
        <w:ind w:left="-180" w:right="-468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CB155D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Прилагам следните документи:</w:t>
      </w:r>
    </w:p>
    <w:p w:rsidR="00481A08" w:rsidRPr="00CB155D" w:rsidRDefault="00481A08" w:rsidP="00481A08">
      <w:pPr>
        <w:spacing w:after="0" w:line="120" w:lineRule="auto"/>
        <w:ind w:left="-181" w:right="-471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481A08" w:rsidRPr="00CB155D" w:rsidRDefault="00481A08" w:rsidP="00481A08">
      <w:pPr>
        <w:spacing w:after="0" w:line="240" w:lineRule="auto"/>
        <w:ind w:left="-180" w:right="-648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CB155D">
        <w:rPr>
          <w:rFonts w:ascii="Times New Roman" w:eastAsia="Times New Roman" w:hAnsi="Times New Roman" w:cs="Times New Roman"/>
          <w:color w:val="080808"/>
          <w:sz w:val="24"/>
          <w:szCs w:val="24"/>
          <w:lang w:eastAsia="bg-BG"/>
        </w:rPr>
        <w:t>Копие на нотариален акт за собственост или договор за наем удостоверяващ, че заявителя ползва обекта, находящ се в сградата, в близост до която ще се разположени паркоместата.</w:t>
      </w:r>
    </w:p>
    <w:p w:rsidR="00481A08" w:rsidRPr="00CB155D" w:rsidRDefault="00481A08" w:rsidP="00481A08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Копие от свидетелство за регистрация І част на МПС, за което ще бъде издадено разрешението /сверява се с оригинала при подаване на документите/ </w:t>
      </w:r>
      <w:r w:rsidRPr="00CB15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;</w:t>
      </w:r>
    </w:p>
    <w:p w:rsidR="00481A08" w:rsidRPr="00CB155D" w:rsidRDefault="00481A08" w:rsidP="00481A08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Копие от квитанция за такса, съгласно Наредба №26 – платена еднократно </w:t>
      </w:r>
      <w:r w:rsidR="00F719FC"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посочения в заявлението срок / при получаване на пропуска/;</w:t>
      </w:r>
    </w:p>
    <w:p w:rsidR="00481A08" w:rsidRPr="00CB155D" w:rsidRDefault="00481A08" w:rsidP="00481A08">
      <w:pPr>
        <w:spacing w:after="0" w:line="120" w:lineRule="auto"/>
        <w:ind w:left="-181" w:right="-47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1A08" w:rsidRPr="00CB155D" w:rsidRDefault="00481A08" w:rsidP="00481A08">
      <w:pPr>
        <w:spacing w:after="0" w:line="240" w:lineRule="auto"/>
        <w:ind w:left="-180" w:right="-468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bg-BG"/>
        </w:rPr>
      </w:pPr>
      <w:r w:rsidRPr="00CB155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Декларирам, че съм лице упражняващо търговска дейност в собствен или нает имот на територията на зона за платено кратковременно паркиране.</w:t>
      </w:r>
    </w:p>
    <w:p w:rsidR="00481A08" w:rsidRPr="00CB155D" w:rsidRDefault="00481A08" w:rsidP="00481A08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bg-BG"/>
        </w:rPr>
      </w:pPr>
    </w:p>
    <w:p w:rsidR="00481A08" w:rsidRPr="00CB155D" w:rsidRDefault="00481A08" w:rsidP="00481A08">
      <w:pPr>
        <w:spacing w:after="0" w:line="240" w:lineRule="auto"/>
        <w:ind w:left="-180" w:right="-468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CB155D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Уведомен съм, че Разрешението за платено паркиране ще бъде отнето при</w:t>
      </w:r>
      <w:r w:rsidRPr="00CB155D"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  <w:t xml:space="preserve"> </w:t>
      </w:r>
      <w:r w:rsidRPr="00CB155D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неспазване на ограниченията за паркиране, а именно – без право на паркиране на паркоместа, за които е въведен режим на платено паркиране „Служебен абонамент„  и / или  определени за хора с увреждания .</w:t>
      </w:r>
    </w:p>
    <w:p w:rsidR="00481A08" w:rsidRPr="00CB155D" w:rsidRDefault="00481A08" w:rsidP="00481A08">
      <w:pPr>
        <w:spacing w:after="0" w:line="240" w:lineRule="auto"/>
        <w:ind w:left="-180" w:right="-468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CB155D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Известна ми е наказателната отговорност по чл.313 от Наказателния кодекс на Република България за деклариране на неверни данни.</w:t>
      </w:r>
    </w:p>
    <w:p w:rsidR="00481A08" w:rsidRPr="00CB155D" w:rsidRDefault="00481A08" w:rsidP="00481A08">
      <w:pPr>
        <w:spacing w:after="0" w:line="120" w:lineRule="auto"/>
        <w:ind w:left="-181" w:right="-47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81A08" w:rsidRPr="00CB155D" w:rsidRDefault="00481A08" w:rsidP="00481A08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издаване: до 7 /работни дни/.</w:t>
      </w:r>
    </w:p>
    <w:p w:rsidR="00481A08" w:rsidRPr="00CB155D" w:rsidRDefault="00481A08" w:rsidP="00481A08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1A08" w:rsidRPr="00CB155D" w:rsidRDefault="00481A08" w:rsidP="00481A08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.............................. 202 ...</w:t>
      </w:r>
      <w:r w:rsidRPr="00CB15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Подпис:............................................................</w:t>
      </w:r>
    </w:p>
    <w:p w:rsidR="00481A08" w:rsidRPr="00CB155D" w:rsidRDefault="00481A08" w:rsidP="00481A08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1A08" w:rsidRPr="00CB155D" w:rsidRDefault="00481A08" w:rsidP="00481A08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Казанлък</w:t>
      </w:r>
      <w:r w:rsidRPr="00CB155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                                 /.........................................................../</w:t>
      </w:r>
    </w:p>
    <w:p w:rsidR="00E9538A" w:rsidRPr="00E9538A" w:rsidRDefault="00E9538A" w:rsidP="00E9538A">
      <w:pPr>
        <w:spacing w:after="100" w:afterAutospacing="1" w:line="254" w:lineRule="auto"/>
        <w:ind w:left="-624" w:right="-624"/>
        <w:jc w:val="both"/>
        <w:rPr>
          <w:rFonts w:ascii="Times New Roman" w:eastAsia="Calibri" w:hAnsi="Times New Roman" w:cs="Times New Roman"/>
          <w:i/>
        </w:rPr>
      </w:pPr>
      <w:r w:rsidRPr="00E9538A">
        <w:rPr>
          <w:rFonts w:ascii="Times New Roman" w:eastAsia="Calibri" w:hAnsi="Times New Roman" w:cs="Times New Roman"/>
          <w:i/>
        </w:rPr>
        <w:lastRenderedPageBreak/>
        <w:t>Цени на пропуски приети с Наредба № 26 За определянето и администрирането на местните такси и цени на услуги на територията на община Казанлък</w:t>
      </w:r>
    </w:p>
    <w:p w:rsidR="00E9538A" w:rsidRPr="00E9538A" w:rsidRDefault="00E9538A" w:rsidP="00E9538A">
      <w:pPr>
        <w:numPr>
          <w:ilvl w:val="0"/>
          <w:numId w:val="2"/>
        </w:numPr>
        <w:spacing w:after="0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Пропуск за </w:t>
      </w:r>
      <w:r w:rsidRPr="00E9538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достъп за преминаване без</w:t>
      </w:r>
      <w:r w:rsidRPr="00E9538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  <w:r w:rsidRPr="00E9538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право на паркиране извън собствеността за </w:t>
      </w:r>
      <w:r w:rsidRPr="00E9538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  <w:r w:rsidRPr="00E9538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живущи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 „Пешеходна зона“ и „Пешеходна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зона </w:t>
      </w:r>
      <w:proofErr w:type="spellStart"/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Екозона</w:t>
      </w:r>
      <w:proofErr w:type="spellEnd"/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 - 10,00 лева за една календарна година – срок на разглеждане на заявление – 7 дни.</w:t>
      </w:r>
    </w:p>
    <w:p w:rsidR="00E9538A" w:rsidRPr="00E9538A" w:rsidRDefault="00E9538A" w:rsidP="00E9538A">
      <w:pPr>
        <w:numPr>
          <w:ilvl w:val="0"/>
          <w:numId w:val="2"/>
        </w:num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Пропуск </w:t>
      </w:r>
      <w:r w:rsidRPr="00E9538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"Абонамент с карта“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, без специално обозначено  място за платено преференциално паркиране на собственици или ползватели на МПС </w:t>
      </w:r>
      <w:r w:rsidRPr="00E9538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на постоянен трудов договор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E9538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по месторабота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 обхвата на  "Пешеходна зона - "</w:t>
      </w:r>
      <w:proofErr w:type="spellStart"/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Екозона</w:t>
      </w:r>
      <w:proofErr w:type="spellEnd"/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" , "Пешеходна зона "  и  Зона с режим на платено кратковременно паркиране - 30,00 лева на месец , 360,00 лева за една календарна година / срок на разглеждане на заявления - 7 дни.</w:t>
      </w:r>
    </w:p>
    <w:p w:rsidR="00E9538A" w:rsidRPr="00E9538A" w:rsidRDefault="00E9538A" w:rsidP="00E9538A">
      <w:pPr>
        <w:numPr>
          <w:ilvl w:val="0"/>
          <w:numId w:val="2"/>
        </w:num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Пропуск </w:t>
      </w:r>
      <w:r w:rsidRPr="00E9538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"Абонамент с карта“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, без специално обозначено  място за платено преференциално паркиране </w:t>
      </w:r>
      <w:r w:rsidRPr="00E9538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на  фирми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собственици или ползватели на МПС с адресна регистрация в обхвата на  "Пешеходна зона - "</w:t>
      </w:r>
      <w:proofErr w:type="spellStart"/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Екозона</w:t>
      </w:r>
      <w:proofErr w:type="spellEnd"/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" , "Пешеходна зона "  и  Зона с режим на платено кратковременно паркиране - 40,00 лева на месец , 480,00 лева за една календарна година / срок на разглеждане на заявления - 7 дни.</w:t>
      </w:r>
    </w:p>
    <w:p w:rsidR="00E9538A" w:rsidRPr="00E9538A" w:rsidRDefault="00E9538A" w:rsidP="00E9538A">
      <w:pPr>
        <w:numPr>
          <w:ilvl w:val="0"/>
          <w:numId w:val="2"/>
        </w:num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Пропуск </w:t>
      </w:r>
      <w:r w:rsidRPr="00E9538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 живущи за едно ППС на жилище с адресна регистрация / постоянен/  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 обхвата на  "Пешеходна зона - "</w:t>
      </w:r>
      <w:proofErr w:type="spellStart"/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Екозона</w:t>
      </w:r>
      <w:proofErr w:type="spellEnd"/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" , "Пешеходна зона "  и  Зона с режим на платено кратковременно паркиране  – 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5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,00 лева на месец , 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60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,00 лева за една календарна година / срок на разглеждане на заявления - 7 дни.</w:t>
      </w:r>
    </w:p>
    <w:p w:rsidR="00E9538A" w:rsidRPr="00E9538A" w:rsidRDefault="00E9538A" w:rsidP="00E9538A">
      <w:pPr>
        <w:numPr>
          <w:ilvl w:val="0"/>
          <w:numId w:val="2"/>
        </w:num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Пропуск за живущи </w:t>
      </w:r>
      <w:r w:rsidRPr="00E9538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второ ППС на жилище с адресна регистрация / постоянен/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в  обхвата на  "Пешеходна зона - "</w:t>
      </w:r>
      <w:proofErr w:type="spellStart"/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Екозона</w:t>
      </w:r>
      <w:proofErr w:type="spellEnd"/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" , "Пешеходна зона "  и  Зона с режим на платено кратковременно паркиране  – 10,00 лева на месец , 120,00 лева за една календарна година / срок на разглеждане на заявления - 7 дни.</w:t>
      </w:r>
    </w:p>
    <w:p w:rsidR="00E9538A" w:rsidRPr="00E9538A" w:rsidRDefault="00E9538A" w:rsidP="00E9538A">
      <w:pPr>
        <w:numPr>
          <w:ilvl w:val="0"/>
          <w:numId w:val="2"/>
        </w:num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Пропуск за живущи за трето ППС на жилище с адресна регистрация / постоянен/  в  обхвата на  "Пешеходна зона - "</w:t>
      </w:r>
      <w:proofErr w:type="spellStart"/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Екозона</w:t>
      </w:r>
      <w:proofErr w:type="spellEnd"/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" , "Пешеходна зона "  и  Зона с режим на платено кратковременно паркиране  – 20,00 лева на месец , 240,00 лева за една календарна година / срок на разглеждане на заявления - 7 дни.</w:t>
      </w:r>
    </w:p>
    <w:p w:rsidR="00E9538A" w:rsidRPr="00E9538A" w:rsidRDefault="00E9538A" w:rsidP="00E9538A">
      <w:p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9538A" w:rsidRPr="00E9538A" w:rsidRDefault="00E9538A" w:rsidP="00E9538A">
      <w:pPr>
        <w:numPr>
          <w:ilvl w:val="0"/>
          <w:numId w:val="2"/>
        </w:num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Пропуск за </w:t>
      </w:r>
      <w:proofErr w:type="spellStart"/>
      <w:r w:rsidRPr="00E9538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товаро</w:t>
      </w:r>
      <w:proofErr w:type="spellEnd"/>
      <w:r w:rsidRPr="00E9538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- разтоварна дейност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  Централна градска част в часовете, съгласно чл. 5 от Наредба № 4 За реда за спиране, престой и паркиране на пътни превозни средства на територията на град Казанлък  </w:t>
      </w:r>
      <w:r w:rsidRPr="00E9538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в часовете от 08:00-11:00часа и от 14:00 – 16:00 часа 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- 50,00 лева на месец / 600,00 лева за една календарна година , 5,00 лева на час/ 20,00 лева за един ден – срок на разглеждане на заявление – 7 дни.</w:t>
      </w:r>
    </w:p>
    <w:p w:rsidR="00E9538A" w:rsidRPr="00E9538A" w:rsidRDefault="00E9538A" w:rsidP="00E9538A">
      <w:pPr>
        <w:numPr>
          <w:ilvl w:val="0"/>
          <w:numId w:val="2"/>
        </w:num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Пропуск </w:t>
      </w:r>
      <w:r w:rsidRPr="00E9538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 Служебен абонамент“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E9538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в 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Зоните с режим на платено кратковременно паркиране  – 50,00 лева на месец , 600,00 лева за една календарна година – срок на разглеждане на заявление – 7дни; </w:t>
      </w:r>
    </w:p>
    <w:p w:rsidR="00E9538A" w:rsidRPr="00E9538A" w:rsidRDefault="00E9538A" w:rsidP="00E9538A">
      <w:p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Пропуск „ Служебен абонамент“ </w:t>
      </w:r>
      <w:r w:rsidRPr="00E9538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извън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Зоните с режим на платено кратковременно паркиране  – 50,00 лева на месец , 600,00 лева за една календарна година – извън  Зоните с режим на платено кратковременно паркиране  –  срок на разглеждане на заявление / </w:t>
      </w:r>
      <w:r w:rsidRPr="00E9538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след излизане на становище от „ Комисията по безопасност на движението по пътищата“  в Община Казанлък.</w:t>
      </w:r>
    </w:p>
    <w:p w:rsidR="00E9538A" w:rsidRPr="00E9538A" w:rsidRDefault="00E9538A" w:rsidP="00E9538A">
      <w:pPr>
        <w:spacing w:after="100" w:afterAutospacing="1" w:line="240" w:lineRule="auto"/>
        <w:ind w:left="-624" w:right="-62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E9538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„Централна градска част“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е обособена съгласно Окончателния проект на Генералния план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 организация на движението на гр. Казанлък, одобрен със Заповед № 2399/23.12.2021 г. и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последващите му изменения влезли в сила със Заповед на Кмета на община Казанлък </w:t>
      </w:r>
      <w:r w:rsidRPr="00E9538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е</w:t>
      </w:r>
      <w:r w:rsidRPr="00E9538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  <w:r w:rsidRPr="00E9538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територията, ограничена от булевардите и улиците: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на запад ул. „Стефан Караджа“; на север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ул. „Войнишка“ , ул. „Петър Берон“ и ул. „Опълченска“; на изток бул. „Никола Петков“; на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юг ул. „Цар Иван Шишман“, бул. „Розова долина“, в участъка от бул. „Княз Александър Батенберг“ до ул. „Бачо Киро“, ул. „Бачо Киро“, в участъка от бул. „Розова долина“ до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Pr="00E953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кръстовището с ул. „ 6-ти септември“ и ул. „6-ти септември“.</w:t>
      </w:r>
    </w:p>
    <w:p w:rsidR="00E9538A" w:rsidRPr="00E9538A" w:rsidRDefault="00E9538A" w:rsidP="00E9538A">
      <w:pPr>
        <w:spacing w:line="254" w:lineRule="auto"/>
        <w:ind w:left="-624" w:right="-624"/>
        <w:jc w:val="both"/>
        <w:rPr>
          <w:rFonts w:ascii="Times New Roman" w:eastAsia="Calibri" w:hAnsi="Times New Roman" w:cs="Times New Roman"/>
          <w:i/>
        </w:rPr>
      </w:pPr>
      <w:r w:rsidRPr="00E9538A">
        <w:rPr>
          <w:rFonts w:ascii="Times New Roman" w:eastAsia="Calibri" w:hAnsi="Times New Roman" w:cs="Times New Roman"/>
          <w:b/>
          <w:i/>
        </w:rPr>
        <w:t>"Пешеходната зона - "</w:t>
      </w:r>
      <w:proofErr w:type="spellStart"/>
      <w:r w:rsidRPr="00E9538A">
        <w:rPr>
          <w:rFonts w:ascii="Times New Roman" w:eastAsia="Calibri" w:hAnsi="Times New Roman" w:cs="Times New Roman"/>
          <w:b/>
          <w:i/>
        </w:rPr>
        <w:t>Екозона</w:t>
      </w:r>
      <w:proofErr w:type="spellEnd"/>
      <w:r w:rsidRPr="00E9538A">
        <w:rPr>
          <w:rFonts w:ascii="Times New Roman" w:eastAsia="Calibri" w:hAnsi="Times New Roman" w:cs="Times New Roman"/>
          <w:b/>
          <w:i/>
        </w:rPr>
        <w:t>"</w:t>
      </w:r>
      <w:r w:rsidRPr="00E9538A">
        <w:rPr>
          <w:rFonts w:ascii="Times New Roman" w:eastAsia="Calibri" w:hAnsi="Times New Roman" w:cs="Times New Roman"/>
          <w:i/>
        </w:rPr>
        <w:t xml:space="preserve"> е територията на следните улици: ул. „Рила“ и ул. „Княз Ал. Дондуков“.</w:t>
      </w:r>
    </w:p>
    <w:p w:rsidR="00E9538A" w:rsidRPr="00E9538A" w:rsidRDefault="00E9538A" w:rsidP="00E9538A">
      <w:pPr>
        <w:spacing w:line="254" w:lineRule="auto"/>
        <w:ind w:left="-624" w:right="-624"/>
        <w:jc w:val="both"/>
        <w:rPr>
          <w:rFonts w:ascii="Times New Roman" w:eastAsia="Calibri" w:hAnsi="Times New Roman" w:cs="Times New Roman"/>
          <w:i/>
          <w:lang w:val="en-US"/>
        </w:rPr>
      </w:pPr>
      <w:r w:rsidRPr="00E9538A">
        <w:rPr>
          <w:rFonts w:ascii="Times New Roman" w:eastAsia="Calibri" w:hAnsi="Times New Roman" w:cs="Times New Roman"/>
          <w:b/>
          <w:i/>
          <w:lang w:val="en-US"/>
        </w:rPr>
        <w:t>"</w:t>
      </w:r>
      <w:proofErr w:type="spellStart"/>
      <w:r w:rsidRPr="00E9538A">
        <w:rPr>
          <w:rFonts w:ascii="Times New Roman" w:eastAsia="Calibri" w:hAnsi="Times New Roman" w:cs="Times New Roman"/>
          <w:b/>
          <w:i/>
          <w:lang w:val="en-US"/>
        </w:rPr>
        <w:t>Пешеходната</w:t>
      </w:r>
      <w:proofErr w:type="spellEnd"/>
      <w:r w:rsidRPr="00E9538A">
        <w:rPr>
          <w:rFonts w:ascii="Times New Roman" w:eastAsia="Calibri" w:hAnsi="Times New Roman" w:cs="Times New Roman"/>
          <w:b/>
          <w:i/>
          <w:lang w:val="en-US"/>
        </w:rPr>
        <w:t xml:space="preserve"> </w:t>
      </w:r>
      <w:proofErr w:type="spellStart"/>
      <w:r w:rsidRPr="00E9538A">
        <w:rPr>
          <w:rFonts w:ascii="Times New Roman" w:eastAsia="Calibri" w:hAnsi="Times New Roman" w:cs="Times New Roman"/>
          <w:b/>
          <w:i/>
          <w:lang w:val="en-US"/>
        </w:rPr>
        <w:t>зона</w:t>
      </w:r>
      <w:proofErr w:type="spellEnd"/>
      <w:r w:rsidRPr="00E9538A">
        <w:rPr>
          <w:rFonts w:ascii="Times New Roman" w:eastAsia="Calibri" w:hAnsi="Times New Roman" w:cs="Times New Roman"/>
          <w:b/>
          <w:i/>
          <w:lang w:val="en-US"/>
        </w:rPr>
        <w:t>"</w:t>
      </w:r>
      <w:r w:rsidRPr="00E9538A">
        <w:rPr>
          <w:rFonts w:ascii="Times New Roman" w:eastAsia="Calibri" w:hAnsi="Times New Roman" w:cs="Times New Roman"/>
          <w:i/>
          <w:lang w:val="en-US"/>
        </w:rPr>
        <w:t xml:space="preserve"> в 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град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 xml:space="preserve"> Казанлък е 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територията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на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следните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улици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 xml:space="preserve"> и 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площади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 xml:space="preserve">: 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площад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 xml:space="preserve"> "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Севтополис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 xml:space="preserve">", 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ул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>. "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Искра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 xml:space="preserve">", 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ул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>. "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Ген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 xml:space="preserve">. 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Скобелев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>" /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от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пресечката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 xml:space="preserve"> й с 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ул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>. "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Македония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 xml:space="preserve">" 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до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площад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 xml:space="preserve"> „ 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Севтополис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 xml:space="preserve">“, 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ул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>. "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Паисий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Хилендарски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>" /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от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площада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до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пресечката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 xml:space="preserve"> й с 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ул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>. "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Кирил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 xml:space="preserve"> и 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Методий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 xml:space="preserve">"/, 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ул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>. "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Йордан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 xml:space="preserve"> </w:t>
      </w:r>
      <w:proofErr w:type="spellStart"/>
      <w:r w:rsidRPr="00E9538A">
        <w:rPr>
          <w:rFonts w:ascii="Times New Roman" w:eastAsia="Calibri" w:hAnsi="Times New Roman" w:cs="Times New Roman"/>
          <w:i/>
          <w:lang w:val="en-US"/>
        </w:rPr>
        <w:t>Стателов</w:t>
      </w:r>
      <w:proofErr w:type="spellEnd"/>
      <w:r w:rsidRPr="00E9538A">
        <w:rPr>
          <w:rFonts w:ascii="Times New Roman" w:eastAsia="Calibri" w:hAnsi="Times New Roman" w:cs="Times New Roman"/>
          <w:i/>
          <w:lang w:val="en-US"/>
        </w:rPr>
        <w:t>".</w:t>
      </w:r>
    </w:p>
    <w:p w:rsidR="00E9538A" w:rsidRPr="00E9538A" w:rsidRDefault="00E9538A" w:rsidP="00E9538A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E9538A">
        <w:rPr>
          <w:rFonts w:ascii="Times New Roman" w:eastAsia="Times New Roman" w:hAnsi="Times New Roman" w:cs="Times New Roman"/>
          <w:b/>
          <w:lang w:eastAsia="bg-BG"/>
        </w:rPr>
        <w:t>При предплата на едногодишен абонамент се ползва 10 % отстъпка.</w:t>
      </w:r>
    </w:p>
    <w:p w:rsidR="00E9538A" w:rsidRPr="00E9538A" w:rsidRDefault="00E9538A" w:rsidP="00E9538A">
      <w:pPr>
        <w:spacing w:after="0" w:line="240" w:lineRule="auto"/>
        <w:ind w:left="-180" w:right="-468"/>
        <w:jc w:val="both"/>
        <w:rPr>
          <w:rFonts w:ascii="Times New Roman" w:eastAsia="Times New Roman" w:hAnsi="Times New Roman" w:cs="Times New Roman"/>
          <w:lang w:eastAsia="bg-BG"/>
        </w:rPr>
      </w:pPr>
    </w:p>
    <w:p w:rsidR="002D6E38" w:rsidRPr="00CB155D" w:rsidRDefault="002D6E3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D6E38" w:rsidRPr="00CB155D" w:rsidSect="007D1F82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0AE3"/>
    <w:multiLevelType w:val="hybridMultilevel"/>
    <w:tmpl w:val="C8B45EF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5C3DAB"/>
    <w:multiLevelType w:val="hybridMultilevel"/>
    <w:tmpl w:val="72B61312"/>
    <w:lvl w:ilvl="0" w:tplc="E7C2A36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00" w:hanging="360"/>
      </w:pPr>
    </w:lvl>
    <w:lvl w:ilvl="2" w:tplc="0402001B" w:tentative="1">
      <w:start w:val="1"/>
      <w:numFmt w:val="lowerRoman"/>
      <w:lvlText w:val="%3."/>
      <w:lvlJc w:val="right"/>
      <w:pPr>
        <w:ind w:left="1620" w:hanging="180"/>
      </w:pPr>
    </w:lvl>
    <w:lvl w:ilvl="3" w:tplc="0402000F" w:tentative="1">
      <w:start w:val="1"/>
      <w:numFmt w:val="decimal"/>
      <w:lvlText w:val="%4."/>
      <w:lvlJc w:val="left"/>
      <w:pPr>
        <w:ind w:left="2340" w:hanging="360"/>
      </w:pPr>
    </w:lvl>
    <w:lvl w:ilvl="4" w:tplc="04020019" w:tentative="1">
      <w:start w:val="1"/>
      <w:numFmt w:val="lowerLetter"/>
      <w:lvlText w:val="%5."/>
      <w:lvlJc w:val="left"/>
      <w:pPr>
        <w:ind w:left="3060" w:hanging="360"/>
      </w:pPr>
    </w:lvl>
    <w:lvl w:ilvl="5" w:tplc="0402001B" w:tentative="1">
      <w:start w:val="1"/>
      <w:numFmt w:val="lowerRoman"/>
      <w:lvlText w:val="%6."/>
      <w:lvlJc w:val="right"/>
      <w:pPr>
        <w:ind w:left="3780" w:hanging="180"/>
      </w:pPr>
    </w:lvl>
    <w:lvl w:ilvl="6" w:tplc="0402000F" w:tentative="1">
      <w:start w:val="1"/>
      <w:numFmt w:val="decimal"/>
      <w:lvlText w:val="%7."/>
      <w:lvlJc w:val="left"/>
      <w:pPr>
        <w:ind w:left="4500" w:hanging="360"/>
      </w:pPr>
    </w:lvl>
    <w:lvl w:ilvl="7" w:tplc="04020019" w:tentative="1">
      <w:start w:val="1"/>
      <w:numFmt w:val="lowerLetter"/>
      <w:lvlText w:val="%8."/>
      <w:lvlJc w:val="left"/>
      <w:pPr>
        <w:ind w:left="5220" w:hanging="360"/>
      </w:pPr>
    </w:lvl>
    <w:lvl w:ilvl="8" w:tplc="0402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EC"/>
    <w:rsid w:val="00125335"/>
    <w:rsid w:val="002D6E38"/>
    <w:rsid w:val="003A1F3D"/>
    <w:rsid w:val="00481A08"/>
    <w:rsid w:val="0060117E"/>
    <w:rsid w:val="00CB155D"/>
    <w:rsid w:val="00D20D76"/>
    <w:rsid w:val="00E9538A"/>
    <w:rsid w:val="00ED5DEC"/>
    <w:rsid w:val="00F7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8CAE9-C9C2-4C39-9B0C-C45B5055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D20D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B15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Neycheva</dc:creator>
  <cp:keywords/>
  <dc:description/>
  <cp:lastModifiedBy>Milena Neycheva</cp:lastModifiedBy>
  <cp:revision>22</cp:revision>
  <cp:lastPrinted>2022-03-24T12:02:00Z</cp:lastPrinted>
  <dcterms:created xsi:type="dcterms:W3CDTF">2022-03-24T12:00:00Z</dcterms:created>
  <dcterms:modified xsi:type="dcterms:W3CDTF">2022-08-24T07:57:00Z</dcterms:modified>
</cp:coreProperties>
</file>